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8D" w:rsidRDefault="006A018D" w:rsidP="0046281B">
      <w:r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215.7pt;margin-top:17.65pt;width:0;height:656.25pt;flip:y;z-index:251699200" o:connectortype="straight"/>
        </w:pict>
      </w:r>
      <w:r>
        <w:rPr>
          <w:noProof/>
          <w:lang w:eastAsia="es-MX"/>
        </w:rPr>
        <w:pict>
          <v:shape id="_x0000_s1091" type="#_x0000_t32" style="position:absolute;margin-left:241.95pt;margin-top:17.65pt;width:0;height:656.25pt;flip:y;z-index:251700224" o:connectortype="straight"/>
        </w:pict>
      </w:r>
      <w:r w:rsidR="00522334">
        <w:rPr>
          <w:noProof/>
          <w:lang w:eastAsia="es-MX"/>
        </w:rPr>
        <w:pict>
          <v:shape id="_x0000_s1087" type="#_x0000_t32" style="position:absolute;margin-left:241.95pt;margin-top:673.9pt;width:145.5pt;height:0;flip:x;z-index:251697152" o:connectortype="straight"/>
        </w:pict>
      </w:r>
      <w:r w:rsidR="00522334">
        <w:rPr>
          <w:noProof/>
          <w:lang w:eastAsia="es-MX"/>
        </w:rPr>
        <w:pict>
          <v:shape id="_x0000_s1086" type="#_x0000_t32" style="position:absolute;margin-left:38.7pt;margin-top:673.9pt;width:177pt;height:0;z-index:251696128" o:connectortype="straight"/>
        </w:pict>
      </w:r>
      <w:r w:rsidR="00522334">
        <w:rPr>
          <w:noProof/>
          <w:lang w:eastAsia="es-MX"/>
        </w:rPr>
        <w:pict>
          <v:shape id="_x0000_s1085" type="#_x0000_t32" style="position:absolute;margin-left:387.45pt;margin-top:673.9pt;width:0;height:44.25pt;flip:y;z-index:251695104" o:connectortype="straight"/>
        </w:pict>
      </w:r>
      <w:r w:rsidR="00522334">
        <w:rPr>
          <w:noProof/>
          <w:lang w:eastAsia="es-MX"/>
        </w:rPr>
        <w:pict>
          <v:shape id="_x0000_s1082" type="#_x0000_t32" style="position:absolute;margin-left:38.7pt;margin-top:673.9pt;width:0;height:44.25pt;flip:y;z-index:251693056" o:connectortype="straight"/>
        </w:pict>
      </w:r>
      <w:r w:rsidR="00125917">
        <w:rPr>
          <w:noProof/>
          <w:lang w:eastAsia="es-MX"/>
        </w:rPr>
        <w:pict>
          <v:rect id="_x0000_s1051" style="position:absolute;margin-left:305.7pt;margin-top:79.15pt;width:201pt;height:111pt;z-index:251674624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on="t" viewpoint="-34.72222mm" viewpointorigin="-.5" skewangle="-45" lightposition="-50000" lightposition2="50000"/>
            <v:textbox style="mso-next-textbox:#_x0000_s1051">
              <w:txbxContent>
                <w:p w:rsidR="0056131F" w:rsidRDefault="0056131F" w:rsidP="0056131F">
                  <w:pPr>
                    <w:jc w:val="center"/>
                    <w:rPr>
                      <w:b/>
                    </w:rPr>
                  </w:pPr>
                  <w:r w:rsidRPr="0056131F">
                    <w:rPr>
                      <w:b/>
                    </w:rPr>
                    <w:t>Organización</w:t>
                  </w:r>
                </w:p>
                <w:p w:rsidR="0056131F" w:rsidRPr="005B785F" w:rsidRDefault="0056131F" w:rsidP="006A018D">
                  <w:pPr>
                    <w:jc w:val="both"/>
                  </w:pPr>
                  <w:r w:rsidRPr="005B785F">
                    <w:t>En esta segunda etapa se distribuyen las actividades entre los miembros del grupo de tal forma que se logre un mínimo de gastos y una máxima satisfacción de empleados.</w:t>
                  </w:r>
                </w:p>
              </w:txbxContent>
            </v:textbox>
          </v:rect>
        </w:pict>
      </w:r>
      <w:r w:rsidR="00125917">
        <w:rPr>
          <w:noProof/>
          <w:lang w:eastAsia="es-MX"/>
        </w:rPr>
        <w:pict>
          <v:rect id="_x0000_s1053" style="position:absolute;margin-left:306.45pt;margin-top:220.9pt;width:200.25pt;height:36.75pt;z-index:251676672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on="t" viewpoint="-34.72222mm" viewpointorigin="-.5" skewangle="-45" lightposition="-50000" lightposition2="50000"/>
            <v:textbox style="mso-next-textbox:#_x0000_s1053">
              <w:txbxContent>
                <w:p w:rsidR="005B785F" w:rsidRDefault="005B785F">
                  <w:r>
                    <w:t>Las actividades más importantes dentro de la organización son:</w:t>
                  </w:r>
                </w:p>
              </w:txbxContent>
            </v:textbox>
          </v:rect>
        </w:pict>
      </w:r>
      <w:r w:rsidR="00125917">
        <w:rPr>
          <w:noProof/>
          <w:lang w:eastAsia="es-MX"/>
        </w:rPr>
        <w:pict>
          <v:rect id="_x0000_s1055" style="position:absolute;margin-left:310.2pt;margin-top:283.9pt;width:196.5pt;height:324pt;z-index:251678720" fillcolor="#92cddc [1944]" strokecolor="#92cddc [1944]" strokeweight="1pt">
            <v:fill color2="#daeef3 [664]" angle="-45" focus="-50%" type="gradient"/>
            <v:shadow type="perspective" color="#205867 [1608]" opacity=".5" offset="1pt" offset2="-3pt"/>
            <o:extrusion v:ext="view" on="t" viewpoint="-34.72222mm" viewpointorigin="-.5" skewangle="-45" lightposition="-50000" lightposition2="50000"/>
            <v:textbox style="mso-next-textbox:#_x0000_s1055">
              <w:txbxContent>
                <w:p w:rsidR="005B785F" w:rsidRDefault="006A018D">
                  <w:r>
                    <w:t>1-S</w:t>
                  </w:r>
                  <w:r w:rsidR="005B785F">
                    <w:t>ubdividir el trabajo en unidades operativas.</w:t>
                  </w:r>
                </w:p>
                <w:p w:rsidR="005B785F" w:rsidRDefault="005B785F">
                  <w:r>
                    <w:t xml:space="preserve">2-Agrupar </w:t>
                  </w:r>
                  <w:r w:rsidR="00EA0E2F">
                    <w:t xml:space="preserve"> las obligaciones operativas  en puestos operativos.</w:t>
                  </w:r>
                </w:p>
                <w:p w:rsidR="00EA0E2F" w:rsidRDefault="00EA0E2F">
                  <w:r>
                    <w:t>3-Reunir los puestos operativos en unidades  manejables  y relacionadas.</w:t>
                  </w:r>
                </w:p>
                <w:p w:rsidR="00EA0E2F" w:rsidRDefault="00EA0E2F">
                  <w:r>
                    <w:t>4-Aclarar los requisitos del puesto.</w:t>
                  </w:r>
                </w:p>
                <w:p w:rsidR="00EA0E2F" w:rsidRDefault="00EA0E2F">
                  <w:r>
                    <w:t>5-Seleccionar  y colocar a los individuos en el puesto adecuado.</w:t>
                  </w:r>
                </w:p>
                <w:p w:rsidR="00EA0E2F" w:rsidRDefault="00EA0E2F">
                  <w:r>
                    <w:t>6-Utilizar y colocar la autoridad adecuada para cada miembro de la organización.</w:t>
                  </w:r>
                </w:p>
                <w:p w:rsidR="00EA0E2F" w:rsidRDefault="00EA0E2F">
                  <w:r>
                    <w:t>7-Proporcionar  facilidades personales y otros recursos.</w:t>
                  </w:r>
                </w:p>
                <w:p w:rsidR="00EA0E2F" w:rsidRDefault="00EA0E2F">
                  <w:r>
                    <w:t>8-Ajustar la organización a la luz de los resultados del control.</w:t>
                  </w:r>
                </w:p>
              </w:txbxContent>
            </v:textbox>
          </v:rect>
        </w:pict>
      </w:r>
      <w:r w:rsidR="00125917">
        <w:rPr>
          <w:noProof/>
          <w:lang w:eastAsia="es-MX"/>
        </w:rPr>
        <w:pict>
          <v:shape id="_x0000_s1054" type="#_x0000_t32" style="position:absolute;margin-left:420.45pt;margin-top:253.9pt;width:0;height:30pt;z-index:251677696" o:connectortype="straight"/>
        </w:pict>
      </w:r>
      <w:r w:rsidR="00125917">
        <w:rPr>
          <w:noProof/>
          <w:lang w:eastAsia="es-MX"/>
        </w:rPr>
        <w:pict>
          <v:rect id="_x0000_s1031" style="position:absolute;margin-left:-61.05pt;margin-top:224.65pt;width:211.5pt;height:36.75pt;z-index:251662336" fillcolor="white [3201]" strokecolor="#666 [1936]" strokeweight="1pt">
            <v:fill color2="#999 [1296]" focusposition="1" focussize="" focus="100%" type="gradient"/>
            <v:shadow color="#7f7f7f [1601]" opacity=".5" offset="6pt,-6pt"/>
            <o:extrusion v:ext="view" on="t" viewpoint="-34.72222mm" viewpointorigin="-.5" skewangle="-45" lightposition="-50000" lightposition2="50000"/>
            <v:textbox style="mso-next-textbox:#_x0000_s1031">
              <w:txbxContent>
                <w:p w:rsidR="0070731F" w:rsidRDefault="0070731F">
                  <w:r>
                    <w:t>Las actividades más importantes dentro de la planeación son:</w:t>
                  </w:r>
                </w:p>
                <w:p w:rsidR="00B7227C" w:rsidRDefault="00B7227C"/>
                <w:p w:rsidR="00B7227C" w:rsidRDefault="00B7227C"/>
                <w:p w:rsidR="00B7227C" w:rsidRDefault="00B7227C"/>
                <w:p w:rsidR="00B7227C" w:rsidRDefault="00B7227C"/>
                <w:p w:rsidR="00B7227C" w:rsidRDefault="00B7227C"/>
              </w:txbxContent>
            </v:textbox>
          </v:rect>
        </w:pict>
      </w:r>
      <w:r w:rsidR="00125917">
        <w:rPr>
          <w:noProof/>
          <w:lang w:eastAsia="es-MX"/>
        </w:rPr>
        <w:pict>
          <v:shape id="_x0000_s1052" type="#_x0000_t32" style="position:absolute;margin-left:415.95pt;margin-top:190.15pt;width:.75pt;height:30.75pt;z-index:251675648" o:connectortype="straight"/>
        </w:pict>
      </w:r>
      <w:r w:rsidR="00125917">
        <w:rPr>
          <w:noProof/>
          <w:lang w:eastAsia="es-MX"/>
        </w:rPr>
        <w:pict>
          <v:shape id="_x0000_s1047" type="#_x0000_t32" style="position:absolute;margin-left:410.7pt;margin-top:-23.6pt;width:0;height:102.75pt;z-index:251673600" o:connectortype="straight"/>
        </w:pict>
      </w:r>
      <w:r w:rsidR="00125917">
        <w:rPr>
          <w:noProof/>
          <w:lang w:eastAsia="es-MX"/>
        </w:rPr>
        <w:pict>
          <v:shape id="_x0000_s1046" type="#_x0000_t32" style="position:absolute;margin-left:410.7pt;margin-top:-23.6pt;width:0;height:0;z-index:251672576" o:connectortype="straight"/>
        </w:pict>
      </w:r>
      <w:r w:rsidR="00125917">
        <w:rPr>
          <w:noProof/>
          <w:lang w:eastAsia="es-MX"/>
        </w:rPr>
        <w:pict>
          <v:shape id="_x0000_s1045" type="#_x0000_t32" style="position:absolute;margin-left:315.45pt;margin-top:-24.35pt;width:95.25pt;height:0;z-index:251671552" o:connectortype="straight"/>
        </w:pict>
      </w:r>
      <w:r w:rsidR="00125917">
        <w:rPr>
          <w:noProof/>
          <w:lang w:eastAsia="es-MX"/>
        </w:rPr>
        <w:pict>
          <v:shape id="_x0000_s1044" type="#_x0000_t32" style="position:absolute;margin-left:420.45pt;margin-top:-24.35pt;width:0;height:0;z-index:251670528" o:connectortype="straight"/>
        </w:pict>
      </w:r>
      <w:r w:rsidR="00125917">
        <w:rPr>
          <w:noProof/>
          <w:lang w:eastAsia="es-MX"/>
        </w:rPr>
        <w:pict>
          <v:shape id="_x0000_s1038" type="#_x0000_t32" style="position:absolute;margin-left:110.7pt;margin-top:243.4pt;width:.05pt;height:.05pt;z-index:251668480" o:connectortype="straight" strokecolor="#666 [1936]" strokeweight="1pt">
            <v:shadow type="perspective" color="#7f7f7f [1601]" opacity=".5" offset="1pt" offset2="-3pt"/>
          </v:shape>
        </w:pict>
      </w:r>
      <w:r w:rsidR="00125917">
        <w:rPr>
          <w:noProof/>
          <w:lang w:eastAsia="es-MX"/>
        </w:rPr>
        <w:pict>
          <v:rect id="_x0000_s1033" style="position:absolute;margin-left:-61.05pt;margin-top:283.9pt;width:211.5pt;height:261pt;z-index:251664384" fillcolor="white [3201]" strokecolor="#666 [1936]" strokeweight="1pt">
            <v:fill color2="#999 [1296]" focusposition="1" focussize="" focus="100%" type="gradient"/>
            <v:shadow color="#7f7f7f [1601]" opacity=".5" offset="-6pt,-6pt"/>
            <o:extrusion v:ext="view" on="t" viewpoint="-34.72222mm" viewpointorigin="-.5" skewangle="-45" lightposition="-50000" lightposition2="50000"/>
            <v:textbox style="mso-next-textbox:#_x0000_s1033">
              <w:txbxContent>
                <w:p w:rsidR="0070731F" w:rsidRDefault="00B7227C" w:rsidP="00B7227C">
                  <w:r>
                    <w:t>1-</w:t>
                  </w:r>
                  <w:r w:rsidR="0070731F">
                    <w:t>Aclarar, amplificar e identificar los objetivos</w:t>
                  </w:r>
                </w:p>
                <w:p w:rsidR="0070731F" w:rsidRDefault="0070731F">
                  <w:r>
                    <w:t>2-</w:t>
                  </w:r>
                  <w:r w:rsidR="00B7227C">
                    <w:t xml:space="preserve"> </w:t>
                  </w:r>
                  <w:r>
                    <w:t>Pronosticar</w:t>
                  </w:r>
                </w:p>
                <w:p w:rsidR="00B7227C" w:rsidRDefault="00B7227C">
                  <w:r>
                    <w:t>3-Establecer condiciones y suposiciones en el trabajo</w:t>
                  </w:r>
                </w:p>
                <w:p w:rsidR="00B7227C" w:rsidRDefault="00B7227C">
                  <w:r>
                    <w:t>4-Seleccionar y declarar tareas para lograr los objetivos</w:t>
                  </w:r>
                </w:p>
                <w:p w:rsidR="00B7227C" w:rsidRDefault="00B7227C">
                  <w:r>
                    <w:t>5</w:t>
                  </w:r>
                  <w:r w:rsidR="006A018D">
                    <w:t>-</w:t>
                  </w:r>
                  <w:r>
                    <w:t xml:space="preserve"> Establecer un plan general de logros</w:t>
                  </w:r>
                </w:p>
                <w:p w:rsidR="00B7227C" w:rsidRDefault="00B7227C">
                  <w:r>
                    <w:t>6- Establecer políticas procedimientos y métodos de desempeño</w:t>
                  </w:r>
                </w:p>
                <w:p w:rsidR="00B7227C" w:rsidRDefault="00B7227C">
                  <w:r>
                    <w:t>7-Modificar los planes de los resultados del control</w:t>
                  </w:r>
                </w:p>
                <w:p w:rsidR="00B7227C" w:rsidRDefault="00B7227C"/>
                <w:p w:rsidR="0070731F" w:rsidRDefault="0070731F"/>
              </w:txbxContent>
            </v:textbox>
          </v:rect>
        </w:pict>
      </w:r>
      <w:r w:rsidR="00125917">
        <w:rPr>
          <w:noProof/>
          <w:lang w:eastAsia="es-MX"/>
        </w:rPr>
        <w:pict>
          <v:shape id="_x0000_s1037" type="#_x0000_t32" style="position:absolute;margin-left:43.95pt;margin-top:-24.35pt;width:78pt;height:0;z-index:251667456" o:connectortype="straight"/>
        </w:pict>
      </w:r>
      <w:r w:rsidR="00125917">
        <w:rPr>
          <w:noProof/>
          <w:lang w:eastAsia="es-MX"/>
        </w:rPr>
        <w:pict>
          <v:shape id="_x0000_s1035" type="#_x0000_t32" style="position:absolute;margin-left:43.95pt;margin-top:-24.35pt;width:0;height:111pt;flip:y;z-index:251666432" o:connectortype="straight"/>
        </w:pict>
      </w:r>
      <w:r w:rsidR="00125917">
        <w:rPr>
          <w:noProof/>
          <w:lang w:eastAsia="es-MX"/>
        </w:rPr>
        <w:pict>
          <v:shape id="_x0000_s1032" type="#_x0000_t32" style="position:absolute;margin-left:43.95pt;margin-top:257.65pt;width:0;height:26.25pt;z-index:251663360" o:connectortype="straight"/>
        </w:pict>
      </w:r>
      <w:r w:rsidR="00125917">
        <w:rPr>
          <w:noProof/>
          <w:lang w:eastAsia="es-MX"/>
        </w:rPr>
        <w:pict>
          <v:shape id="_x0000_s1030" type="#_x0000_t32" style="position:absolute;margin-left:43.95pt;margin-top:197.65pt;width:0;height:27pt;z-index:251661312" o:connectortype="straight"/>
        </w:pict>
      </w:r>
      <w:r w:rsidR="00125917">
        <w:rPr>
          <w:noProof/>
          <w:lang w:eastAsia="es-MX"/>
        </w:rPr>
        <w:pict>
          <v:rect id="_x0000_s1029" style="position:absolute;margin-left:-61.05pt;margin-top:86.65pt;width:3in;height:111pt;z-index:251660288" fillcolor="white [3201]" strokecolor="#666 [1936]" strokeweight="1pt">
            <v:fill color2="#999 [1296]" focusposition="1" focussize="" focus="100%" type="gradient"/>
            <v:shadow color="#7f7f7f [1601]" opacity=".5" offset="-6pt,-6pt"/>
            <o:extrusion v:ext="view" on="t" viewpoint="-34.72222mm" viewpointorigin="-.5" skewangle="-45" lightposition="-50000" lightposition2="50000"/>
            <v:textbox style="mso-next-textbox:#_x0000_s1029">
              <w:txbxContent>
                <w:p w:rsidR="0070731F" w:rsidRDefault="00EF5E80" w:rsidP="0070731F">
                  <w:pPr>
                    <w:jc w:val="center"/>
                    <w:rPr>
                      <w:b/>
                    </w:rPr>
                  </w:pPr>
                  <w:r w:rsidRPr="0070731F">
                    <w:rPr>
                      <w:b/>
                    </w:rPr>
                    <w:t>Planeación:</w:t>
                  </w:r>
                </w:p>
                <w:p w:rsidR="00EF5E80" w:rsidRDefault="00EF5E80" w:rsidP="006A018D">
                  <w:pPr>
                    <w:jc w:val="both"/>
                  </w:pPr>
                  <w:r>
                    <w:t xml:space="preserve"> En esta primera etapa consiste en determinar las acciones que se realizan por medio de objetivos, política y procedimientos. Con esta etapa se resuelven las interrogantes.</w:t>
                  </w:r>
                  <w:r>
                    <w:br/>
                  </w:r>
                  <w:r>
                    <w:br/>
                  </w:r>
                  <w:r>
                    <w:br/>
                  </w:r>
                </w:p>
              </w:txbxContent>
            </v:textbox>
          </v:rect>
        </w:pict>
      </w:r>
      <w:r w:rsidR="00125917">
        <w:rPr>
          <w:noProof/>
          <w:lang w:eastAsia="es-MX"/>
        </w:rPr>
        <w:pict>
          <v:rect id="_x0000_s1027" style="position:absolute;margin-left:121.95pt;margin-top:-54.35pt;width:193.5pt;height:1in;z-index:251658240" fillcolor="white [3201]" strokecolor="#d99594 [1941]" strokeweight="1pt">
            <v:fill color2="#e5b8b7 [1301]" focusposition="1" focussize="" focus="100%" type="gradient"/>
            <v:shadow color="#622423 [1605]" opacity=".5" offset="-6pt,6pt"/>
            <o:extrusion v:ext="view" backdepth="1in" on="t" viewpoint="0" viewpointorigin="0" skewangle="-90" type="perspective"/>
            <v:textbox style="mso-next-textbox:#_x0000_s1027">
              <w:txbxContent>
                <w:p w:rsidR="00EF5E80" w:rsidRPr="00EF5E80" w:rsidRDefault="00EF5E80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br/>
                    <w:t>Etapas de la administració</w:t>
                  </w:r>
                  <w:r w:rsidRPr="00EF5E80">
                    <w:rPr>
                      <w:rFonts w:ascii="Arial" w:hAnsi="Arial" w:cs="Arial"/>
                      <w:sz w:val="28"/>
                      <w:szCs w:val="28"/>
                    </w:rPr>
                    <w:t>n</w:t>
                  </w:r>
                </w:p>
              </w:txbxContent>
            </v:textbox>
          </v:rect>
        </w:pict>
      </w:r>
    </w:p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Pr="006A018D" w:rsidRDefault="006A018D" w:rsidP="006A018D"/>
    <w:p w:rsidR="006A018D" w:rsidRDefault="006A018D" w:rsidP="0046281B"/>
    <w:p w:rsidR="006A018D" w:rsidRDefault="006A018D" w:rsidP="006A018D">
      <w:pPr>
        <w:jc w:val="right"/>
      </w:pPr>
    </w:p>
    <w:p w:rsidR="00F73EB4" w:rsidRPr="0046281B" w:rsidRDefault="00EF5E80" w:rsidP="0046281B">
      <w:r w:rsidRPr="006A018D">
        <w:br w:type="page"/>
      </w:r>
      <w:r w:rsidR="006A018D">
        <w:rPr>
          <w:noProof/>
          <w:lang w:eastAsia="es-MX"/>
        </w:rPr>
        <w:lastRenderedPageBreak/>
        <w:pict>
          <v:shape id="_x0000_s1093" type="#_x0000_t32" style="position:absolute;margin-left:37.95pt;margin-top:210.4pt;width:0;height:48pt;z-index:251702272" o:connectortype="straight"/>
        </w:pict>
      </w:r>
      <w:r w:rsidR="006A018D">
        <w:rPr>
          <w:noProof/>
          <w:lang w:eastAsia="es-MX"/>
        </w:rPr>
        <w:pict>
          <v:shape id="_x0000_s1092" type="#_x0000_t32" style="position:absolute;margin-left:37.95pt;margin-top:125.65pt;width:0;height:40.5pt;z-index:251701248" o:connectortype="straight"/>
        </w:pict>
      </w:r>
      <w:r w:rsidR="00522334">
        <w:rPr>
          <w:noProof/>
          <w:lang w:eastAsia="es-MX"/>
        </w:rPr>
        <w:pict>
          <v:rect id="_x0000_s1078" style="position:absolute;margin-left:283.95pt;margin-top:150.4pt;width:215.25pt;height:206.25pt;z-index:251692032">
            <o:extrusion v:ext="view" on="t" viewpoint="-34.72222mm" viewpointorigin="-.5" skewangle="-45" lightposition="-50000" lightposition2="50000"/>
            <v:textbox>
              <w:txbxContent>
                <w:p w:rsidR="00522334" w:rsidRPr="00327B87" w:rsidRDefault="00522334" w:rsidP="00522334">
                  <w:pPr>
                    <w:rPr>
                      <w:b/>
                    </w:rPr>
                  </w:pPr>
                  <w:r>
                    <w:t>1-Comparar los resultados con los planes en general.</w:t>
                  </w:r>
                </w:p>
                <w:p w:rsidR="00522334" w:rsidRDefault="00522334" w:rsidP="00522334">
                  <w:r>
                    <w:t>2-Evaluar los resultados contra los estándares de desempeño.</w:t>
                  </w:r>
                </w:p>
                <w:p w:rsidR="00522334" w:rsidRDefault="00522334" w:rsidP="00522334">
                  <w:r>
                    <w:t>3-Sugerirles acciones colectivas, cuando sean necesarias.</w:t>
                  </w:r>
                </w:p>
                <w:p w:rsidR="00522334" w:rsidRDefault="00522334" w:rsidP="00522334">
                  <w:r>
                    <w:t>4-Informar los miembros responsables de las interpretaciones.</w:t>
                  </w:r>
                </w:p>
                <w:p w:rsidR="00522334" w:rsidRDefault="00522334" w:rsidP="00522334">
                  <w:r>
                    <w:t>5-Ajustar el control a la luz de los resultados  del mismo control.</w:t>
                  </w:r>
                </w:p>
                <w:p w:rsidR="00522334" w:rsidRDefault="00522334"/>
              </w:txbxContent>
            </v:textbox>
          </v:rect>
        </w:pict>
      </w:r>
      <w:r w:rsidR="00522334">
        <w:rPr>
          <w:noProof/>
          <w:lang w:eastAsia="es-MX"/>
        </w:rPr>
        <w:pict>
          <v:shape id="_x0000_s1077" type="#_x0000_t32" style="position:absolute;margin-left:391.95pt;margin-top:116.65pt;width:0;height:33.75pt;z-index:251691008" o:connectortype="straight"/>
        </w:pict>
      </w:r>
      <w:r w:rsidR="00522334">
        <w:rPr>
          <w:noProof/>
          <w:lang w:eastAsia="es-MX"/>
        </w:rPr>
        <w:pict>
          <v:rect id="_x0000_s1076" style="position:absolute;margin-left:282.45pt;margin-top:80.65pt;width:216.75pt;height:36pt;z-index:251689984">
            <o:extrusion v:ext="view" on="t" viewpoint="-34.72222mm" viewpointorigin="-.5" skewangle="-45" lightposition="-50000" lightposition2="50000"/>
            <v:textbox>
              <w:txbxContent>
                <w:p w:rsidR="00522334" w:rsidRDefault="00522334" w:rsidP="00522334">
                  <w:r>
                    <w:t>Las actividades más importantes del control son:</w:t>
                  </w:r>
                </w:p>
                <w:p w:rsidR="00522334" w:rsidRDefault="00522334"/>
              </w:txbxContent>
            </v:textbox>
          </v:rect>
        </w:pict>
      </w:r>
      <w:r w:rsidR="009D359D">
        <w:rPr>
          <w:noProof/>
          <w:lang w:eastAsia="es-MX"/>
        </w:rPr>
        <w:pict>
          <v:shape id="_x0000_s1074" type="#_x0000_t32" style="position:absolute;margin-left:391.95pt;margin-top:50.65pt;width:0;height:30pt;z-index:251688960" o:connectortype="straight"/>
        </w:pict>
      </w:r>
      <w:r w:rsidR="009D359D">
        <w:rPr>
          <w:noProof/>
          <w:lang w:eastAsia="es-MX"/>
        </w:rPr>
        <w:pict>
          <v:shape id="_x0000_s1073" type="#_x0000_t32" style="position:absolute;margin-left:391.2pt;margin-top:-130.85pt;width:.75pt;height:101.25pt;flip:y;z-index:251687936" o:connectortype="straight"/>
        </w:pict>
      </w:r>
      <w:r w:rsidR="009D359D">
        <w:rPr>
          <w:noProof/>
          <w:lang w:eastAsia="es-MX"/>
        </w:rPr>
        <w:pict>
          <v:rect id="_x0000_s1071" style="position:absolute;margin-left:278.7pt;margin-top:-29.6pt;width:220.5pt;height:80.25pt;z-index:251686912">
            <o:extrusion v:ext="view" on="t" viewpoint="-34.72222mm" viewpointorigin="-.5" skewangle="-45" lightposition="-50000" lightposition2="50000"/>
            <v:textbox>
              <w:txbxContent>
                <w:p w:rsidR="009D359D" w:rsidRDefault="009D359D" w:rsidP="009D359D">
                  <w:pPr>
                    <w:jc w:val="center"/>
                    <w:rPr>
                      <w:b/>
                    </w:rPr>
                  </w:pPr>
                  <w:r w:rsidRPr="00105DCF">
                    <w:rPr>
                      <w:b/>
                    </w:rPr>
                    <w:t>Control</w:t>
                  </w:r>
                </w:p>
                <w:p w:rsidR="009D359D" w:rsidRPr="00105DCF" w:rsidRDefault="009D359D" w:rsidP="006A018D">
                  <w:pPr>
                    <w:jc w:val="both"/>
                    <w:rPr>
                      <w:b/>
                    </w:rPr>
                  </w:pPr>
                  <w:r>
                    <w:t>Esta es la última etapa del proceso administrativo, y es primordial en la administración.</w:t>
                  </w:r>
                </w:p>
                <w:p w:rsidR="009D359D" w:rsidRDefault="009D359D"/>
              </w:txbxContent>
            </v:textbox>
          </v:rect>
        </w:pict>
      </w:r>
      <w:r w:rsidR="009D359D"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-43.05pt;margin-top:173.65pt;width:236.25pt;height:36.75pt;z-index:251683840" fillcolor="white [3201]" strokecolor="#666 [1936]" strokeweight="1pt">
            <v:fill color2="#999 [1296]" focusposition="1" focussize="" focus="100%" type="gradien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067">
              <w:txbxContent>
                <w:p w:rsidR="00924FE2" w:rsidRDefault="00924FE2">
                  <w:r>
                    <w:t>Las actividades más importantes de la dirección son:</w:t>
                  </w:r>
                </w:p>
              </w:txbxContent>
            </v:textbox>
          </v:shape>
        </w:pict>
      </w:r>
      <w:r w:rsidR="009D359D">
        <w:rPr>
          <w:noProof/>
          <w:lang w:eastAsia="es-MX"/>
        </w:rPr>
        <w:pict>
          <v:shape id="_x0000_s1069" type="#_x0000_t202" style="position:absolute;margin-left:-46.8pt;margin-top:258.4pt;width:236.25pt;height:219pt;z-index:251685888" fillcolor="white [3201]" strokecolor="#666 [1936]" strokeweight="1pt">
            <v:fill color2="#999 [1296]" focusposition="1" focussize="" focus="100%" type="gradien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069">
              <w:txbxContent>
                <w:p w:rsidR="00924FE2" w:rsidRDefault="00924FE2">
                  <w:r>
                    <w:t>1.-Poner en práctica la filosofía de participación por todos los afectados por la decisión.</w:t>
                  </w:r>
                  <w:r>
                    <w:br/>
                    <w:t>2.-Conducir y retar a otros para que hagan su mejor esfuerzo.</w:t>
                  </w:r>
                  <w:r>
                    <w:br/>
                    <w:t>3.-Motivar a los miembros.</w:t>
                  </w:r>
                  <w:r>
                    <w:br/>
                    <w:t>4.-Comunicar con efectividad.</w:t>
                  </w:r>
                  <w:r>
                    <w:br/>
                    <w:t>5.-Desarrollar a los miembros para que realicen todo su potencial.</w:t>
                  </w:r>
                  <w:r>
                    <w:br/>
                    <w:t>6.-Recompensar con reconocimiento y buena paga con un trabajo bien hecho.</w:t>
                  </w:r>
                  <w:r>
                    <w:br/>
                    <w:t xml:space="preserve">7.-Satisfacer las necesidades de los empleados </w:t>
                  </w:r>
                  <w:r w:rsidR="00B8278E">
                    <w:t xml:space="preserve"> a través de esfuerzos en el trabajo.</w:t>
                  </w:r>
                  <w:r w:rsidR="00B8278E">
                    <w:br/>
                    <w:t>8.-Revisar los esfuerzos de la dirección a la luz del control.</w:t>
                  </w:r>
                  <w:r>
                    <w:br/>
                  </w:r>
                </w:p>
              </w:txbxContent>
            </v:textbox>
          </v:shape>
        </w:pict>
      </w:r>
      <w:r w:rsidR="009D359D">
        <w:rPr>
          <w:noProof/>
          <w:lang w:eastAsia="es-MX"/>
        </w:rPr>
        <w:pict>
          <v:shape id="_x0000_s1063" type="#_x0000_t202" style="position:absolute;margin-left:-46.8pt;margin-top:-29.6pt;width:236.25pt;height:155.25pt;z-index:251681792" fillcolor="white [3201]" strokecolor="#666 [1936]" strokeweight="1pt">
            <v:fill color2="#999 [1296]" focusposition="1" focussize="" focus="100%" type="gradien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063">
              <w:txbxContent>
                <w:p w:rsidR="009D359D" w:rsidRPr="009D359D" w:rsidRDefault="009D359D" w:rsidP="009D359D">
                  <w:pPr>
                    <w:jc w:val="center"/>
                    <w:rPr>
                      <w:b/>
                    </w:rPr>
                  </w:pPr>
                  <w:r w:rsidRPr="009D359D">
                    <w:rPr>
                      <w:b/>
                    </w:rPr>
                    <w:t>Dirección</w:t>
                  </w:r>
                </w:p>
                <w:p w:rsidR="0046281B" w:rsidRDefault="0046281B" w:rsidP="006A018D">
                  <w:pPr>
                    <w:jc w:val="both"/>
                  </w:pPr>
                  <w:r>
                    <w:t xml:space="preserve"> En esta etapa tiene  una participación importante den</w:t>
                  </w:r>
                  <w:r w:rsidR="00924FE2">
                    <w:t>tro del proceso administrativo, dado que en ella se encuentra el cómo poder llegar físicamente al logro de los objetivos a través de inducir, motivar y conducir al personal. De esta parte depende el éxito o fracaso en la administración de los recursos humanos a su cargo.</w:t>
                  </w:r>
                </w:p>
              </w:txbxContent>
            </v:textbox>
          </v:shape>
        </w:pict>
      </w:r>
      <w:r w:rsidR="00125917">
        <w:rPr>
          <w:noProof/>
          <w:lang w:eastAsia="es-MX"/>
        </w:rPr>
        <w:pict>
          <v:shape id="_x0000_s1058" type="#_x0000_t32" style="position:absolute;margin-left:37.95pt;margin-top:-68.6pt;width:0;height:39pt;z-index:251680768" o:connectortype="straight"/>
        </w:pict>
      </w:r>
    </w:p>
    <w:sectPr w:rsidR="00F73EB4" w:rsidRPr="0046281B" w:rsidSect="00F73E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4702"/>
    <w:multiLevelType w:val="hybridMultilevel"/>
    <w:tmpl w:val="DEDC42AA"/>
    <w:lvl w:ilvl="0" w:tplc="0C0CA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935B2"/>
    <w:multiLevelType w:val="hybridMultilevel"/>
    <w:tmpl w:val="5B729510"/>
    <w:lvl w:ilvl="0" w:tplc="B1DA64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5E80"/>
    <w:rsid w:val="000E154A"/>
    <w:rsid w:val="00125917"/>
    <w:rsid w:val="001D0883"/>
    <w:rsid w:val="0046281B"/>
    <w:rsid w:val="00522334"/>
    <w:rsid w:val="0056131F"/>
    <w:rsid w:val="005B785F"/>
    <w:rsid w:val="00692DF0"/>
    <w:rsid w:val="006A018D"/>
    <w:rsid w:val="006A1F69"/>
    <w:rsid w:val="0070731F"/>
    <w:rsid w:val="00800BFE"/>
    <w:rsid w:val="00921CF4"/>
    <w:rsid w:val="00924FE2"/>
    <w:rsid w:val="009D359D"/>
    <w:rsid w:val="00B7227C"/>
    <w:rsid w:val="00B8278E"/>
    <w:rsid w:val="00D66AD6"/>
    <w:rsid w:val="00E55ACA"/>
    <w:rsid w:val="00EA0E2F"/>
    <w:rsid w:val="00EF5E80"/>
    <w:rsid w:val="00F73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hadowcolor="none"/>
    </o:shapedefaults>
    <o:shapelayout v:ext="edit">
      <o:idmap v:ext="edit" data="1"/>
      <o:rules v:ext="edit">
        <o:r id="V:Rule18" type="connector" idref="#_x0000_s1044"/>
        <o:r id="V:Rule19" type="connector" idref="#_x0000_s1035"/>
        <o:r id="V:Rule20" type="connector" idref="#_x0000_s1052"/>
        <o:r id="V:Rule21" type="connector" idref="#_x0000_s1032"/>
        <o:r id="V:Rule22" type="connector" idref="#_x0000_s1030"/>
        <o:r id="V:Rule23" type="connector" idref="#_x0000_s1045"/>
        <o:r id="V:Rule24" type="connector" idref="#_x0000_s1037"/>
        <o:r id="V:Rule25" type="connector" idref="#_x0000_s1058"/>
        <o:r id="V:Rule26" type="connector" idref="#_x0000_s1054"/>
        <o:r id="V:Rule27" type="connector" idref="#_x0000_s1038"/>
        <o:r id="V:Rule28" type="connector" idref="#_x0000_s1046"/>
        <o:r id="V:Rule30" type="connector" idref="#_x0000_s1047"/>
        <o:r id="V:Rule33" type="connector" idref="#_x0000_s1073"/>
        <o:r id="V:Rule35" type="connector" idref="#_x0000_s1074"/>
        <o:r id="V:Rule37" type="connector" idref="#_x0000_s1077"/>
        <o:r id="V:Rule44" type="connector" idref="#_x0000_s1082"/>
        <o:r id="V:Rule50" type="connector" idref="#_x0000_s1085"/>
        <o:r id="V:Rule52" type="connector" idref="#_x0000_s1086"/>
        <o:r id="V:Rule54" type="connector" idref="#_x0000_s1087"/>
        <o:r id="V:Rule60" type="connector" idref="#_x0000_s1090"/>
        <o:r id="V:Rule62" type="connector" idref="#_x0000_s1091"/>
        <o:r id="V:Rule64" type="connector" idref="#_x0000_s1092"/>
        <o:r id="V:Rule66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227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3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1A209-E8AE-4B12-8DCD-AFF5DD6E4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</dc:creator>
  <cp:lastModifiedBy>Edgar</cp:lastModifiedBy>
  <cp:revision>2</cp:revision>
  <dcterms:created xsi:type="dcterms:W3CDTF">2017-02-15T21:21:00Z</dcterms:created>
  <dcterms:modified xsi:type="dcterms:W3CDTF">2017-02-15T21:21:00Z</dcterms:modified>
</cp:coreProperties>
</file>